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</w:rPr>
        <w:t>РЕПУБЛИКА СРБИЈА</w:t>
      </w:r>
      <w:r w:rsidRPr="00C5776C">
        <w:rPr>
          <w:rFonts w:ascii="Times New Roman" w:hAnsi="Times New Roman" w:cs="Times New Roman"/>
          <w:sz w:val="24"/>
          <w:szCs w:val="24"/>
        </w:rPr>
        <w:tab/>
      </w:r>
      <w:r w:rsidRPr="00C5776C">
        <w:rPr>
          <w:rFonts w:ascii="Times New Roman" w:hAnsi="Times New Roman" w:cs="Times New Roman"/>
          <w:sz w:val="24"/>
          <w:szCs w:val="24"/>
        </w:rPr>
        <w:tab/>
      </w:r>
      <w:r w:rsidRPr="00C5776C">
        <w:rPr>
          <w:rFonts w:ascii="Times New Roman" w:hAnsi="Times New Roman" w:cs="Times New Roman"/>
          <w:sz w:val="24"/>
          <w:szCs w:val="24"/>
        </w:rPr>
        <w:tab/>
      </w:r>
      <w:r w:rsidRPr="00C5776C">
        <w:rPr>
          <w:rFonts w:ascii="Times New Roman" w:hAnsi="Times New Roman" w:cs="Times New Roman"/>
          <w:sz w:val="24"/>
          <w:szCs w:val="24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C5776C">
        <w:rPr>
          <w:rFonts w:ascii="Times New Roman" w:hAnsi="Times New Roman" w:cs="Times New Roman"/>
          <w:sz w:val="24"/>
          <w:szCs w:val="24"/>
        </w:rPr>
        <w:tab/>
      </w:r>
      <w:r w:rsidRPr="00C5776C">
        <w:rPr>
          <w:rFonts w:ascii="Times New Roman" w:hAnsi="Times New Roman" w:cs="Times New Roman"/>
          <w:sz w:val="24"/>
          <w:szCs w:val="24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5776C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>Одбор за одбрану и унутрашње послове</w:t>
      </w:r>
    </w:p>
    <w:p w:rsidR="00124D89" w:rsidRPr="00C5776C" w:rsidRDefault="00124D89" w:rsidP="00124D8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5776C">
        <w:rPr>
          <w:rFonts w:ascii="Times New Roman" w:hAnsi="Times New Roman" w:cs="Times New Roman"/>
          <w:sz w:val="24"/>
          <w:szCs w:val="24"/>
          <w:lang w:val="sr-Cyrl-CS"/>
        </w:rPr>
        <w:t>05 Број: 06-</w:t>
      </w:r>
      <w:r w:rsidRPr="00C5776C">
        <w:rPr>
          <w:rFonts w:ascii="Times New Roman" w:hAnsi="Times New Roman" w:cs="Times New Roman"/>
          <w:sz w:val="24"/>
          <w:szCs w:val="24"/>
        </w:rPr>
        <w:t>2</w:t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>/97-25</w:t>
      </w:r>
    </w:p>
    <w:p w:rsidR="00F52924" w:rsidRPr="00C5776C" w:rsidRDefault="007C0B72" w:rsidP="005A319F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F5E06" w:rsidRPr="00C5776C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F52924" w:rsidRPr="00C577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2924" w:rsidRPr="00C5776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gramStart"/>
      <w:r w:rsidRPr="00C5776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јун</w:t>
      </w:r>
      <w:proofErr w:type="gramEnd"/>
      <w:r w:rsidR="00F52924" w:rsidRPr="00C5776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</w:t>
      </w:r>
      <w:r w:rsidR="00C87628" w:rsidRPr="00C5776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5</w:t>
      </w:r>
      <w:r w:rsidR="00F52924" w:rsidRPr="00C5776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године</w:t>
      </w: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</w:rPr>
        <w:t>Б е о г р а д</w:t>
      </w:r>
    </w:p>
    <w:p w:rsidR="00020504" w:rsidRPr="00C5776C" w:rsidRDefault="0002050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41AE" w:rsidRPr="00C5776C" w:rsidRDefault="00FD41AE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41AE" w:rsidRPr="00C5776C" w:rsidRDefault="00FD41AE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41AE" w:rsidRPr="00C5776C" w:rsidRDefault="00FD41AE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C5776C" w:rsidRDefault="00F52924" w:rsidP="005A319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5776C">
        <w:rPr>
          <w:rFonts w:ascii="Times New Roman" w:hAnsi="Times New Roman" w:cs="Times New Roman"/>
          <w:sz w:val="24"/>
          <w:szCs w:val="24"/>
        </w:rPr>
        <w:t>ЗАПИСНИК</w:t>
      </w:r>
    </w:p>
    <w:p w:rsidR="00F52924" w:rsidRPr="00C5776C" w:rsidRDefault="006C7128" w:rsidP="005A319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13.</w:t>
      </w:r>
      <w:r w:rsidR="00F52924" w:rsidRPr="00C5776C">
        <w:rPr>
          <w:rFonts w:ascii="Times New Roman" w:hAnsi="Times New Roman" w:cs="Times New Roman"/>
          <w:sz w:val="24"/>
          <w:szCs w:val="24"/>
        </w:rPr>
        <w:t xml:space="preserve"> СЕДНИЦЕ 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>ОДБОРА ЗА ОДБРАНУ И УНУТРАШЊЕ ПОСЛОВЕ</w:t>
      </w:r>
      <w:r w:rsidR="00F52924" w:rsidRPr="00C5776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2924" w:rsidRPr="00C5776C" w:rsidRDefault="00CA2306" w:rsidP="005A319F">
      <w:pPr>
        <w:ind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7C0B72" w:rsidRPr="00C5776C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C0B72" w:rsidRPr="00C5776C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C87628" w:rsidRPr="00C5776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52924" w:rsidRPr="00C5776C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52924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почела у </w:t>
      </w:r>
      <w:r w:rsidR="006B3279" w:rsidRPr="00C5776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C0B72" w:rsidRPr="00C5776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F52924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је, </w:t>
      </w:r>
      <w:r w:rsidR="00A44B7B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A44B7B" w:rsidRPr="00C5776C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70. став 1. алинеја прва Пословника Народне скупштине, председавао мр Милован Дрецун, председник Одбора.</w:t>
      </w:r>
    </w:p>
    <w:p w:rsidR="00F52924" w:rsidRPr="00C5776C" w:rsidRDefault="00F52924" w:rsidP="005A319F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</w:p>
    <w:p w:rsidR="00F52924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</w:t>
      </w:r>
      <w:r w:rsidR="00A916B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Зоран Драгишић, </w:t>
      </w:r>
      <w:r w:rsidR="007C0B7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Дарко Јовановић, проф. др Марко Миленковић, </w:t>
      </w:r>
      <w:r w:rsidR="00A916B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Томислав Јанковић, </w:t>
      </w:r>
      <w:r w:rsidR="007C0B7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Биљана Пантић Пиља, Александар Павић, </w:t>
      </w:r>
      <w:r w:rsidR="006B3279" w:rsidRPr="00C5776C">
        <w:rPr>
          <w:rFonts w:ascii="Times New Roman" w:hAnsi="Times New Roman" w:cs="Times New Roman"/>
          <w:sz w:val="24"/>
          <w:szCs w:val="24"/>
          <w:lang w:val="sr-Cyrl-RS"/>
        </w:rPr>
        <w:t>Здравко Понош и Богдан Радовановић.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52924" w:rsidRPr="00C5776C" w:rsidRDefault="00F52924" w:rsidP="005A319F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7B590F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заменици чланова Одбора: </w:t>
      </w:r>
      <w:r w:rsidR="001969C9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Александар Мирковић, </w:t>
      </w:r>
      <w:r w:rsidR="00A916B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заменик </w:t>
      </w:r>
      <w:r w:rsidR="001969C9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присутног члана </w:t>
      </w:r>
      <w:r w:rsidR="00A916B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мр </w:t>
      </w:r>
      <w:r w:rsidR="001969C9" w:rsidRPr="00C5776C">
        <w:rPr>
          <w:rFonts w:ascii="Times New Roman" w:hAnsi="Times New Roman" w:cs="Times New Roman"/>
          <w:sz w:val="24"/>
          <w:szCs w:val="24"/>
          <w:lang w:val="sr-Cyrl-RS"/>
        </w:rPr>
        <w:t>Милована Дрецуна,</w:t>
      </w:r>
      <w:r w:rsidR="007B590F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69C9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Милош Гњидић, заменик одсутног члана Јасмине Обрадовић, </w:t>
      </w:r>
      <w:r w:rsidR="006B3279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Угљеша Марковић, заменик одсутног члана др Душана Бајатовића, 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>Живота Старчевић, заменик одсутног чла</w:t>
      </w:r>
      <w:r w:rsidR="00FD41AE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6B3279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Марије Јевђић и </w:t>
      </w:r>
      <w:r w:rsidR="00FD41AE" w:rsidRPr="00C5776C">
        <w:rPr>
          <w:rFonts w:ascii="Times New Roman" w:hAnsi="Times New Roman" w:cs="Times New Roman"/>
          <w:sz w:val="24"/>
          <w:szCs w:val="24"/>
          <w:lang w:val="sr-Cyrl-RS"/>
        </w:rPr>
        <w:t>Александар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Ђукић, заменик одсут</w:t>
      </w:r>
      <w:r w:rsidR="000A0B98" w:rsidRPr="00C5776C">
        <w:rPr>
          <w:rFonts w:ascii="Times New Roman" w:hAnsi="Times New Roman" w:cs="Times New Roman"/>
          <w:sz w:val="24"/>
          <w:szCs w:val="24"/>
          <w:lang w:val="sr-Cyrl-RS"/>
        </w:rPr>
        <w:t>ног члана Драгана М Марковића</w:t>
      </w:r>
      <w:r w:rsidR="006B3279" w:rsidRPr="00C5776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0786C" w:rsidRPr="00C5776C" w:rsidRDefault="00B0786C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C5776C" w:rsidRDefault="004250EC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>Седници ни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>присуствова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члан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>ови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Одбора: </w:t>
      </w:r>
      <w:r w:rsidR="001969C9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Митар Ковач, Ђорђо Ђорђић, Мирослав Алексић и 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CA1F81" w:rsidRPr="00C5776C">
        <w:rPr>
          <w:rFonts w:ascii="Times New Roman" w:hAnsi="Times New Roman" w:cs="Times New Roman"/>
          <w:sz w:val="24"/>
          <w:szCs w:val="24"/>
          <w:lang w:val="sr-Cyrl-RS"/>
        </w:rPr>
        <w:t>Милош Јовановић.</w:t>
      </w:r>
    </w:p>
    <w:p w:rsidR="00D674D9" w:rsidRPr="00C5776C" w:rsidRDefault="00D674D9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674D9" w:rsidRPr="00C5776C" w:rsidRDefault="00D674D9" w:rsidP="00D674D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>Седници је присуствовала и народна посланица Дуња Симоновић Братић, која није члан, односно заменик члана Одбора.</w:t>
      </w:r>
    </w:p>
    <w:p w:rsidR="00F52924" w:rsidRPr="00C5776C" w:rsidRDefault="00F52924" w:rsidP="00D674D9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74D9" w:rsidRPr="00C5776C" w:rsidRDefault="00D674D9" w:rsidP="00BF5E06">
      <w:pPr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су, поред Ивице Дачића, потпредседника Владе и министра унутрашњих послова, 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присуствовали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>Слободан Недељковић, саветник министра - шеф</w:t>
      </w:r>
      <w:r w:rsidR="00BF5E06"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Кабинета министра, 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>Дијан</w:t>
      </w:r>
      <w:r w:rsidR="00072AE7"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>а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Вукомановић, </w:t>
      </w:r>
      <w:r w:rsidR="00BF5E06"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>саветниц</w:t>
      </w:r>
      <w:r w:rsidR="00BF5E06" w:rsidRPr="00C5776C">
        <w:rPr>
          <w:rFonts w:ascii="Times New Roman" w:hAnsi="Times New Roman" w:cs="Times New Roman"/>
          <w:sz w:val="24"/>
          <w:szCs w:val="24"/>
          <w:lang w:eastAsia="sr-Latn-CS"/>
        </w:rPr>
        <w:t>a</w:t>
      </w:r>
      <w:r w:rsidR="00BF5E06"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министра</w:t>
      </w:r>
      <w:r w:rsidR="00BF5E06" w:rsidRPr="00C5776C">
        <w:rPr>
          <w:rFonts w:ascii="Times New Roman" w:hAnsi="Times New Roman" w:cs="Times New Roman"/>
          <w:sz w:val="24"/>
          <w:szCs w:val="24"/>
          <w:lang w:eastAsia="sr-Latn-CS"/>
        </w:rPr>
        <w:t xml:space="preserve">, 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>Вељк</w:t>
      </w:r>
      <w:r w:rsidR="00BF5E06" w:rsidRPr="00C5776C">
        <w:rPr>
          <w:rFonts w:ascii="Times New Roman" w:hAnsi="Times New Roman" w:cs="Times New Roman"/>
          <w:sz w:val="24"/>
          <w:szCs w:val="24"/>
          <w:lang w:eastAsia="sr-Latn-CS"/>
        </w:rPr>
        <w:t>o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Одаловић</w:t>
      </w:r>
      <w:r w:rsidR="00BF5E06"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>, в.д. секретара Министарства</w:t>
      </w:r>
      <w:r w:rsidR="00BF5E06" w:rsidRPr="00C5776C">
        <w:rPr>
          <w:rFonts w:ascii="Times New Roman" w:hAnsi="Times New Roman" w:cs="Times New Roman"/>
          <w:sz w:val="24"/>
          <w:szCs w:val="24"/>
          <w:lang w:eastAsia="sr-Latn-CS"/>
        </w:rPr>
        <w:t xml:space="preserve">, 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>Љубиш</w:t>
      </w:r>
      <w:r w:rsidR="00BF5E06" w:rsidRPr="00C5776C">
        <w:rPr>
          <w:rFonts w:ascii="Times New Roman" w:hAnsi="Times New Roman" w:cs="Times New Roman"/>
          <w:sz w:val="24"/>
          <w:szCs w:val="24"/>
          <w:lang w:eastAsia="sr-Latn-CS"/>
        </w:rPr>
        <w:t>a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Пузовић, помоћник начелника Сектора унутрашње контроле</w:t>
      </w:r>
      <w:r w:rsidR="00BF5E06" w:rsidRPr="00C5776C">
        <w:rPr>
          <w:rFonts w:ascii="Times New Roman" w:hAnsi="Times New Roman" w:cs="Times New Roman"/>
          <w:sz w:val="24"/>
          <w:szCs w:val="24"/>
          <w:lang w:eastAsia="sr-Latn-CS"/>
        </w:rPr>
        <w:t xml:space="preserve">, 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>пуковник полиције Владан Радосављевић, помоћни</w:t>
      </w:r>
      <w:r w:rsidR="00BF5E06" w:rsidRPr="00C5776C">
        <w:rPr>
          <w:rFonts w:ascii="Times New Roman" w:hAnsi="Times New Roman" w:cs="Times New Roman"/>
          <w:sz w:val="24"/>
          <w:szCs w:val="24"/>
          <w:lang w:eastAsia="sr-Latn-CS"/>
        </w:rPr>
        <w:t>k</w:t>
      </w:r>
      <w:r w:rsidR="00BF5E06"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директора полиције</w:t>
      </w:r>
      <w:r w:rsidR="00BF5E06" w:rsidRPr="00C5776C">
        <w:rPr>
          <w:rFonts w:ascii="Times New Roman" w:hAnsi="Times New Roman" w:cs="Times New Roman"/>
          <w:sz w:val="24"/>
          <w:szCs w:val="24"/>
          <w:lang w:eastAsia="sr-Latn-CS"/>
        </w:rPr>
        <w:t xml:space="preserve">, 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>пуковник полиције Зоран Шашић, помоћник директора полиције</w:t>
      </w:r>
      <w:r w:rsidR="00BF5E06" w:rsidRPr="00C5776C">
        <w:rPr>
          <w:rFonts w:ascii="Times New Roman" w:hAnsi="Times New Roman" w:cs="Times New Roman"/>
          <w:sz w:val="24"/>
          <w:szCs w:val="24"/>
          <w:lang w:eastAsia="sr-Latn-CS"/>
        </w:rPr>
        <w:t xml:space="preserve">, 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>пуковник полиције</w:t>
      </w:r>
      <w:r w:rsidR="00BF5E06"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Ивиц</w:t>
      </w:r>
      <w:r w:rsidR="00BF5E06" w:rsidRPr="00C5776C">
        <w:rPr>
          <w:rFonts w:ascii="Times New Roman" w:hAnsi="Times New Roman" w:cs="Times New Roman"/>
          <w:sz w:val="24"/>
          <w:szCs w:val="24"/>
          <w:lang w:eastAsia="sr-Latn-CS"/>
        </w:rPr>
        <w:t>a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Ивковић, начелник Управе полиције</w:t>
      </w:r>
      <w:r w:rsidR="00BF5E06" w:rsidRPr="00C5776C">
        <w:rPr>
          <w:rFonts w:ascii="Times New Roman" w:hAnsi="Times New Roman" w:cs="Times New Roman"/>
          <w:sz w:val="24"/>
          <w:szCs w:val="24"/>
          <w:lang w:val="sr-Latn-RS" w:eastAsia="sr-Latn-CS"/>
        </w:rPr>
        <w:t xml:space="preserve"> </w:t>
      </w:r>
      <w:r w:rsidR="00BF5E06"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и 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пуковник полиције Бранислав Шалипуревић, заменик начелника Управе граничне полиције. </w:t>
      </w:r>
    </w:p>
    <w:p w:rsidR="00FD41AE" w:rsidRPr="00C5776C" w:rsidRDefault="007A1D2A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111B5" w:rsidRDefault="00880C11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</w:p>
    <w:p w:rsidR="00FF137D" w:rsidRPr="00C5776C" w:rsidRDefault="002111B5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</w:t>
      </w:r>
      <w:r w:rsidR="00FF137D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Одбор </w:t>
      </w:r>
      <w:r w:rsidR="00556B31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је, на предлог председника, </w:t>
      </w:r>
      <w:r w:rsidR="00FF137D" w:rsidRPr="00C5776C">
        <w:rPr>
          <w:rFonts w:ascii="Times New Roman" w:hAnsi="Times New Roman" w:cs="Times New Roman"/>
          <w:sz w:val="24"/>
          <w:szCs w:val="24"/>
          <w:lang w:val="sr-Cyrl-RS"/>
        </w:rPr>
        <w:t>већином гласова утврдио следећи</w:t>
      </w:r>
    </w:p>
    <w:p w:rsidR="00FF137D" w:rsidRPr="00C5776C" w:rsidRDefault="00FF137D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F137D" w:rsidRPr="00C5776C" w:rsidRDefault="00FF137D" w:rsidP="005A319F">
      <w:pPr>
        <w:pStyle w:val="ListParagraph"/>
        <w:spacing w:after="240"/>
        <w:ind w:left="3949" w:firstLine="0"/>
        <w:rPr>
          <w:lang w:val="sr-Cyrl-RS"/>
        </w:rPr>
      </w:pPr>
      <w:r w:rsidRPr="00C5776C">
        <w:rPr>
          <w:lang w:val="sr-Cyrl-CS"/>
        </w:rPr>
        <w:t>Д н е в н и  р е д</w:t>
      </w:r>
      <w:r w:rsidRPr="00C5776C">
        <w:rPr>
          <w:lang w:val="sr-Cyrl-RS"/>
        </w:rPr>
        <w:t>:</w:t>
      </w:r>
    </w:p>
    <w:p w:rsidR="00EC35B8" w:rsidRPr="00C5776C" w:rsidRDefault="00FF137D" w:rsidP="00EC35B8">
      <w:pPr>
        <w:tabs>
          <w:tab w:val="left" w:pos="1134"/>
        </w:tabs>
        <w:spacing w:after="240" w:line="276" w:lineRule="auto"/>
        <w:ind w:firstLine="0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C5776C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- </w:t>
      </w:r>
      <w:r w:rsidR="00EC35B8" w:rsidRPr="00C5776C">
        <w:rPr>
          <w:rFonts w:ascii="Times New Roman" w:eastAsia="Calibri" w:hAnsi="Times New Roman" w:cs="Times New Roman"/>
          <w:sz w:val="24"/>
          <w:szCs w:val="24"/>
          <w:lang w:val="sr-Cyrl-CS"/>
        </w:rPr>
        <w:t>Усвајање записника 10. и 11.</w:t>
      </w:r>
      <w:r w:rsidR="00EC35B8" w:rsidRPr="00C577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C35B8" w:rsidRPr="00C5776C">
        <w:rPr>
          <w:rFonts w:ascii="Times New Roman" w:eastAsia="Calibri" w:hAnsi="Times New Roman" w:cs="Times New Roman"/>
          <w:sz w:val="24"/>
          <w:szCs w:val="24"/>
          <w:lang w:val="sr-Cyrl-CS"/>
        </w:rPr>
        <w:t>седнице Одбора,</w:t>
      </w:r>
    </w:p>
    <w:p w:rsidR="00EC35B8" w:rsidRPr="00C5776C" w:rsidRDefault="00EC35B8" w:rsidP="00EC35B8">
      <w:pPr>
        <w:pStyle w:val="ListParagraph"/>
        <w:numPr>
          <w:ilvl w:val="0"/>
          <w:numId w:val="2"/>
        </w:numPr>
        <w:tabs>
          <w:tab w:val="left" w:pos="1134"/>
        </w:tabs>
        <w:spacing w:after="240"/>
        <w:rPr>
          <w:lang w:val="sr-Cyrl-RS"/>
        </w:rPr>
      </w:pPr>
      <w:r w:rsidRPr="00C5776C">
        <w:rPr>
          <w:lang w:val="sr-Cyrl-RS"/>
        </w:rPr>
        <w:t>Разматрање Информације о раду Министарства унутрашњих послова у периоду од јула до септембра 2024. године (</w:t>
      </w:r>
      <w:r w:rsidRPr="00C5776C">
        <w:t xml:space="preserve">05 </w:t>
      </w:r>
      <w:r w:rsidRPr="00C5776C">
        <w:rPr>
          <w:lang w:val="sr-Cyrl-RS"/>
        </w:rPr>
        <w:t>Број: 02-2049/24-9, од 10. децембра 2024. године);</w:t>
      </w:r>
    </w:p>
    <w:p w:rsidR="00EC35B8" w:rsidRPr="00C5776C" w:rsidRDefault="00EC35B8" w:rsidP="00EC35B8">
      <w:pPr>
        <w:pStyle w:val="ListParagraph"/>
        <w:numPr>
          <w:ilvl w:val="0"/>
          <w:numId w:val="2"/>
        </w:numPr>
        <w:tabs>
          <w:tab w:val="left" w:pos="1134"/>
        </w:tabs>
        <w:spacing w:after="240"/>
        <w:rPr>
          <w:lang w:val="sr-Cyrl-RS"/>
        </w:rPr>
      </w:pPr>
      <w:r w:rsidRPr="00C5776C">
        <w:rPr>
          <w:lang w:val="sr-Cyrl-RS"/>
        </w:rPr>
        <w:t>Разматрање Информације о раду Министарства унутрашњих послова у периоду од октобра до децембра 2024. године (</w:t>
      </w:r>
      <w:r w:rsidRPr="00C5776C">
        <w:t xml:space="preserve">05 </w:t>
      </w:r>
      <w:r w:rsidRPr="00C5776C">
        <w:rPr>
          <w:lang w:val="sr-Cyrl-RS"/>
        </w:rPr>
        <w:t>Број: 02-2049/24-10, од 21. фебруара 2025. године);</w:t>
      </w:r>
    </w:p>
    <w:p w:rsidR="00EC35B8" w:rsidRPr="00C5776C" w:rsidRDefault="00EC35B8" w:rsidP="00EC35B8">
      <w:pPr>
        <w:pStyle w:val="ListParagraph"/>
        <w:numPr>
          <w:ilvl w:val="0"/>
          <w:numId w:val="2"/>
        </w:numPr>
        <w:tabs>
          <w:tab w:val="left" w:pos="1134"/>
        </w:tabs>
        <w:spacing w:after="240"/>
        <w:rPr>
          <w:lang w:val="sr-Cyrl-RS"/>
        </w:rPr>
      </w:pPr>
      <w:r w:rsidRPr="00C5776C">
        <w:rPr>
          <w:lang w:val="sr-Cyrl-RS"/>
        </w:rPr>
        <w:t>Разматрање Информације о раду Министарства унутрашњих послова у периоду од јануара до марта 2025. године (</w:t>
      </w:r>
      <w:r w:rsidRPr="00C5776C">
        <w:t xml:space="preserve">05 </w:t>
      </w:r>
      <w:r w:rsidRPr="00C5776C">
        <w:rPr>
          <w:lang w:val="sr-Cyrl-RS"/>
        </w:rPr>
        <w:t>Број: 02-941/25, од 19. маја 2025. године);</w:t>
      </w:r>
    </w:p>
    <w:p w:rsidR="00EC35B8" w:rsidRPr="00C5776C" w:rsidRDefault="00EC35B8" w:rsidP="00EC35B8">
      <w:pPr>
        <w:pStyle w:val="ListParagraph"/>
        <w:numPr>
          <w:ilvl w:val="0"/>
          <w:numId w:val="2"/>
        </w:numPr>
        <w:tabs>
          <w:tab w:val="left" w:pos="1134"/>
        </w:tabs>
        <w:spacing w:after="240"/>
        <w:rPr>
          <w:lang w:val="sr-Cyrl-RS"/>
        </w:rPr>
      </w:pPr>
      <w:r w:rsidRPr="00C5776C">
        <w:rPr>
          <w:lang w:val="sr-Cyrl-RS"/>
        </w:rPr>
        <w:t>Разматрање Извештаја о раду Сектора унутрашње контроле за 2023. годину (05 Број: 02-812/24, од 20. марта 2024. године);</w:t>
      </w:r>
    </w:p>
    <w:p w:rsidR="00EC35B8" w:rsidRPr="00C5776C" w:rsidRDefault="00EC35B8" w:rsidP="00EC35B8">
      <w:pPr>
        <w:pStyle w:val="ListParagraph"/>
        <w:numPr>
          <w:ilvl w:val="0"/>
          <w:numId w:val="2"/>
        </w:numPr>
        <w:tabs>
          <w:tab w:val="left" w:pos="1134"/>
        </w:tabs>
        <w:spacing w:after="240"/>
        <w:rPr>
          <w:lang w:val="sr-Cyrl-RS"/>
        </w:rPr>
      </w:pPr>
      <w:r w:rsidRPr="00C5776C">
        <w:rPr>
          <w:lang w:val="sr-Cyrl-RS"/>
        </w:rPr>
        <w:t>Разматрање Извештаја о раду Сектора унутрашње контроле за 2024. годину (05 Број: 02-549/25, од 21. марта 2025. године);</w:t>
      </w:r>
    </w:p>
    <w:p w:rsidR="00EC35B8" w:rsidRPr="00C5776C" w:rsidRDefault="00EC35B8" w:rsidP="00EC35B8">
      <w:pPr>
        <w:pStyle w:val="ListParagraph"/>
        <w:numPr>
          <w:ilvl w:val="0"/>
          <w:numId w:val="2"/>
        </w:numPr>
        <w:tabs>
          <w:tab w:val="left" w:pos="1134"/>
        </w:tabs>
        <w:spacing w:after="240"/>
        <w:rPr>
          <w:lang w:val="sr-Cyrl-RS"/>
        </w:rPr>
      </w:pPr>
      <w:r w:rsidRPr="00C5776C">
        <w:rPr>
          <w:lang w:val="sr-Cyrl-RS"/>
        </w:rPr>
        <w:t>Разматрање Предлога закона о потврђивању Споразума између Владе Републике Србије и Владе Републике Северне Македоније о успостављању заједничких контрола на граничним прелазима за међународни друмски саобраћај Прешево (Република Србија) и Табановце (Република Северна Македонија), који је поднела Влада (011-1154/25 од 12. јуна 2025. године).</w:t>
      </w:r>
    </w:p>
    <w:p w:rsidR="00D41483" w:rsidRPr="00C5776C" w:rsidRDefault="00D41483" w:rsidP="00EC35B8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659B" w:rsidRPr="00C5776C" w:rsidRDefault="00FF137D" w:rsidP="005A319F">
      <w:pPr>
        <w:tabs>
          <w:tab w:val="left" w:pos="1134"/>
        </w:tabs>
        <w:spacing w:after="240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  <w:r w:rsidR="00D41483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Одбора је, на основу члана 82</w:t>
      </w:r>
      <w:r w:rsidR="007C1701" w:rsidRPr="00C5776C">
        <w:rPr>
          <w:rFonts w:ascii="Times New Roman" w:hAnsi="Times New Roman" w:cs="Times New Roman"/>
          <w:sz w:val="24"/>
          <w:szCs w:val="24"/>
          <w:lang w:val="sr-Cyrl-RS"/>
        </w:rPr>
        <w:t>, а сходно члану 92. ст 2. и 4.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1701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и члану 157. став 2.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Пословника Народне скупштине, поднео предлог да Одбор обави заједнички </w:t>
      </w:r>
      <w:r w:rsidR="007C1701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јединствени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претрес о тачкама </w:t>
      </w:r>
      <w:r w:rsidR="004E2C8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456008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4E2C82" w:rsidRPr="00C5776C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1701" w:rsidRPr="00C5776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C1701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предложеног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дневног реда, што је Одбор </w:t>
      </w:r>
      <w:r w:rsidR="00727056" w:rsidRPr="00C5776C">
        <w:rPr>
          <w:rFonts w:ascii="Times New Roman" w:hAnsi="Times New Roman" w:cs="Times New Roman"/>
          <w:sz w:val="24"/>
          <w:szCs w:val="24"/>
          <w:lang w:val="sr-Cyrl-RS"/>
        </w:rPr>
        <w:t>већином гласова прихватио.</w:t>
      </w:r>
      <w:r w:rsidR="00F52924" w:rsidRPr="00C5776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</w:t>
      </w:r>
    </w:p>
    <w:p w:rsidR="00F52924" w:rsidRPr="00C5776C" w:rsidRDefault="00727056" w:rsidP="005A319F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     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Пре преласка на рад по утврђеном дневном реду, Одбор је </w:t>
      </w:r>
      <w:r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>већином гласова,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без примедаба, усвојио записник</w:t>
      </w:r>
      <w:r w:rsidR="007C1701"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>е</w:t>
      </w:r>
      <w:r w:rsidR="004E2C82"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C1701"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>10. и 11.</w:t>
      </w:r>
      <w:r w:rsidR="004E2C82"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седнице 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>Одбора.</w:t>
      </w:r>
    </w:p>
    <w:p w:rsidR="00D771D2" w:rsidRPr="00C5776C" w:rsidRDefault="005846FE" w:rsidP="00D771D2">
      <w:pPr>
        <w:spacing w:line="0" w:lineRule="atLea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</w:t>
      </w:r>
      <w:r w:rsidR="000915F4" w:rsidRPr="00C5776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Председник Одбора је на почетку дао реч Ивици Дачићу, потпредседнику Владе и </w:t>
      </w:r>
      <w:r w:rsidR="000915F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министру унутрашњих послова, који је у свом излагању упознао чланове Одбора са информацијама о раду </w:t>
      </w:r>
      <w:r w:rsidR="002021BA" w:rsidRPr="00C5776C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инистарства у периоду почевши од </w:t>
      </w:r>
      <w:r w:rsidR="00CA048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јула 2024. године закључно с</w:t>
      </w:r>
      <w:r w:rsidR="00CA0482" w:rsidRPr="00C5776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048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31.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мартом 2025. године, уз </w:t>
      </w:r>
      <w:r w:rsidR="000915F4" w:rsidRPr="00C5776C">
        <w:rPr>
          <w:rFonts w:ascii="Times New Roman" w:hAnsi="Times New Roman" w:cs="Times New Roman"/>
          <w:sz w:val="24"/>
          <w:szCs w:val="24"/>
          <w:lang w:val="sr-Cyrl-RS"/>
        </w:rPr>
        <w:t>посеб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ан</w:t>
      </w:r>
      <w:r w:rsidR="000915F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осврт на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нека од </w:t>
      </w:r>
      <w:r w:rsidR="000A078E">
        <w:rPr>
          <w:rFonts w:ascii="Times New Roman" w:hAnsi="Times New Roman" w:cs="Times New Roman"/>
          <w:sz w:val="24"/>
          <w:szCs w:val="24"/>
          <w:lang w:val="sr-Cyrl-RS"/>
        </w:rPr>
        <w:t xml:space="preserve">актуелних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дешавања у 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>период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после 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1. новембра 2024. године. Министар Дачић је овом приликом представио и неке од најважнијих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налаза 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из упоредне анализе коју је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припремила Управа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за аналитику министарства</w:t>
      </w:r>
      <w:r w:rsidR="0032388F">
        <w:rPr>
          <w:rFonts w:ascii="Times New Roman" w:hAnsi="Times New Roman" w:cs="Times New Roman"/>
          <w:sz w:val="24"/>
          <w:szCs w:val="24"/>
          <w:lang w:val="sr-Cyrl-RS"/>
        </w:rPr>
        <w:t>. К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ада су у питању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основни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парамет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ри</w:t>
      </w:r>
      <w:r w:rsidR="00220ADE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који указују</w:t>
      </w:r>
      <w:r w:rsidR="00EA38D0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8C48B3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кретање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стопе</w:t>
      </w:r>
      <w:r w:rsidR="00EA38D0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криминалитета и последично </w:t>
      </w:r>
      <w:r w:rsidR="008C48B3" w:rsidRPr="00C5776C">
        <w:rPr>
          <w:rFonts w:ascii="Times New Roman" w:hAnsi="Times New Roman" w:cs="Times New Roman"/>
          <w:sz w:val="24"/>
          <w:szCs w:val="24"/>
          <w:lang w:val="sr-Cyrl-RS"/>
        </w:rPr>
        <w:t>општу</w:t>
      </w:r>
      <w:r w:rsidR="00220ADE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безбедност </w:t>
      </w:r>
      <w:r w:rsidR="00EA38D0" w:rsidRPr="00C5776C">
        <w:rPr>
          <w:rFonts w:ascii="Times New Roman" w:hAnsi="Times New Roman" w:cs="Times New Roman"/>
          <w:sz w:val="24"/>
          <w:szCs w:val="24"/>
          <w:lang w:val="sr-Cyrl-RS"/>
        </w:rPr>
        <w:t>у држави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2388F">
        <w:rPr>
          <w:rFonts w:ascii="Times New Roman" w:hAnsi="Times New Roman" w:cs="Times New Roman"/>
          <w:sz w:val="24"/>
          <w:szCs w:val="24"/>
          <w:lang w:val="sr-Cyrl-RS"/>
        </w:rPr>
        <w:t>обухваћен је</w:t>
      </w:r>
      <w:r w:rsidR="008C48B3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период </w:t>
      </w:r>
      <w:r w:rsidR="008C48B3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>200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C48B3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. до 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>2024. годин</w:t>
      </w:r>
      <w:r w:rsidR="008C48B3" w:rsidRPr="00C5776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915F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2E9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5846FE">
        <w:rPr>
          <w:rFonts w:ascii="Times New Roman" w:hAnsi="Times New Roman" w:cs="Times New Roman"/>
          <w:sz w:val="24"/>
          <w:szCs w:val="24"/>
          <w:lang w:val="sr-Cyrl-RS"/>
        </w:rPr>
        <w:t xml:space="preserve">купни криминал у 2024. години </w:t>
      </w:r>
      <w:r w:rsidR="002021B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846FE">
        <w:rPr>
          <w:rFonts w:ascii="Times New Roman" w:hAnsi="Times New Roman" w:cs="Times New Roman"/>
          <w:sz w:val="24"/>
          <w:szCs w:val="24"/>
          <w:lang w:val="sr-Cyrl-RS"/>
        </w:rPr>
        <w:t xml:space="preserve">најмањи </w:t>
      </w:r>
      <w:r w:rsidR="00522E9B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5846FE">
        <w:rPr>
          <w:rFonts w:ascii="Times New Roman" w:hAnsi="Times New Roman" w:cs="Times New Roman"/>
          <w:sz w:val="24"/>
          <w:szCs w:val="24"/>
          <w:lang w:val="sr-Cyrl-RS"/>
        </w:rPr>
        <w:t>у пр</w:t>
      </w:r>
      <w:r w:rsidR="002021B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етходних 25 година, </w:t>
      </w:r>
      <w:r w:rsidR="00522E9B">
        <w:rPr>
          <w:rFonts w:ascii="Times New Roman" w:hAnsi="Times New Roman" w:cs="Times New Roman"/>
          <w:sz w:val="24"/>
          <w:szCs w:val="24"/>
          <w:lang w:val="sr-Cyrl-RS"/>
        </w:rPr>
        <w:t xml:space="preserve">док је </w:t>
      </w:r>
      <w:r w:rsidRPr="005846FE">
        <w:rPr>
          <w:rFonts w:ascii="Times New Roman" w:hAnsi="Times New Roman" w:cs="Times New Roman"/>
          <w:sz w:val="24"/>
          <w:szCs w:val="24"/>
          <w:lang w:val="sr-Cyrl-RS"/>
        </w:rPr>
        <w:t>општи криминал у 2024. г</w:t>
      </w:r>
      <w:r w:rsidR="002021BA" w:rsidRPr="00C5776C">
        <w:rPr>
          <w:rFonts w:ascii="Times New Roman" w:hAnsi="Times New Roman" w:cs="Times New Roman"/>
          <w:sz w:val="24"/>
          <w:szCs w:val="24"/>
          <w:lang w:val="sr-Cyrl-RS"/>
        </w:rPr>
        <w:t>одини у односу</w:t>
      </w:r>
      <w:r w:rsidR="00522E9B">
        <w:rPr>
          <w:rFonts w:ascii="Times New Roman" w:hAnsi="Times New Roman" w:cs="Times New Roman"/>
          <w:sz w:val="24"/>
          <w:szCs w:val="24"/>
          <w:lang w:val="sr-Cyrl-RS"/>
        </w:rPr>
        <w:t xml:space="preserve"> на 2001. годину</w:t>
      </w:r>
      <w:r w:rsidR="0032388F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522E9B">
        <w:rPr>
          <w:rFonts w:ascii="Times New Roman" w:hAnsi="Times New Roman" w:cs="Times New Roman"/>
          <w:sz w:val="24"/>
          <w:szCs w:val="24"/>
          <w:lang w:val="sr-Cyrl-RS"/>
        </w:rPr>
        <w:t xml:space="preserve"> мањи </w:t>
      </w:r>
      <w:bookmarkStart w:id="0" w:name="_GoBack"/>
      <w:bookmarkEnd w:id="0"/>
      <w:r w:rsidR="00522E9B">
        <w:rPr>
          <w:rFonts w:ascii="Times New Roman" w:hAnsi="Times New Roman" w:cs="Times New Roman"/>
          <w:sz w:val="24"/>
          <w:szCs w:val="24"/>
          <w:lang w:val="sr-Cyrl-RS"/>
        </w:rPr>
        <w:t xml:space="preserve"> за 45%. Б</w:t>
      </w:r>
      <w:r w:rsidRPr="005846FE">
        <w:rPr>
          <w:rFonts w:ascii="Times New Roman" w:hAnsi="Times New Roman" w:cs="Times New Roman"/>
          <w:sz w:val="24"/>
          <w:szCs w:val="24"/>
          <w:lang w:val="sr-Cyrl-RS"/>
        </w:rPr>
        <w:t>рој убистава и тешких убистава извршених током 2024. го</w:t>
      </w:r>
      <w:r w:rsidR="002021B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дине најмањи је у протеклих 25 година, </w:t>
      </w:r>
      <w:r w:rsidR="00CA048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2021BA" w:rsidRPr="00C5776C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Pr="005846FE">
        <w:rPr>
          <w:rFonts w:ascii="Times New Roman" w:hAnsi="Times New Roman" w:cs="Times New Roman"/>
          <w:sz w:val="24"/>
          <w:szCs w:val="24"/>
          <w:lang w:val="sr-Cyrl-RS"/>
        </w:rPr>
        <w:t xml:space="preserve">рој разбојништава, као и број кривичних дела неовлашћеног коришћења туђег возила </w:t>
      </w:r>
      <w:r w:rsidRPr="005846F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извршених у 2024. години најмањи су у целом </w:t>
      </w:r>
      <w:r w:rsidR="002021BA" w:rsidRPr="00C5776C">
        <w:rPr>
          <w:rFonts w:ascii="Times New Roman" w:hAnsi="Times New Roman" w:cs="Times New Roman"/>
          <w:sz w:val="24"/>
          <w:szCs w:val="24"/>
          <w:lang w:val="sr-Cyrl-RS"/>
        </w:rPr>
        <w:t>посматраном периоду, док је б</w:t>
      </w:r>
      <w:r w:rsidRPr="005846FE">
        <w:rPr>
          <w:rFonts w:ascii="Times New Roman" w:hAnsi="Times New Roman" w:cs="Times New Roman"/>
          <w:sz w:val="24"/>
          <w:szCs w:val="24"/>
          <w:lang w:val="sr-Cyrl-RS"/>
        </w:rPr>
        <w:t>рој крађа у 2024. години најмањи у последњих 20 година.</w:t>
      </w:r>
      <w:r w:rsidR="002021B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021BA" w:rsidRPr="005846FE">
        <w:rPr>
          <w:rFonts w:ascii="Times New Roman" w:hAnsi="Times New Roman" w:cs="Times New Roman"/>
          <w:sz w:val="24"/>
          <w:szCs w:val="24"/>
          <w:lang w:val="sr-Cyrl-RS"/>
        </w:rPr>
        <w:t>Када је реч о безбед</w:t>
      </w:r>
      <w:r w:rsidR="002021BA" w:rsidRPr="00C5776C">
        <w:rPr>
          <w:rFonts w:ascii="Times New Roman" w:hAnsi="Times New Roman" w:cs="Times New Roman"/>
          <w:sz w:val="24"/>
          <w:szCs w:val="24"/>
          <w:lang w:val="sr-Cyrl-RS"/>
        </w:rPr>
        <w:t>ности саобраћаја, у 2001. годин</w:t>
      </w:r>
      <w:r w:rsidR="00CA0482" w:rsidRPr="00C5776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021B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021BA" w:rsidRPr="005846FE">
        <w:rPr>
          <w:rFonts w:ascii="Times New Roman" w:hAnsi="Times New Roman" w:cs="Times New Roman"/>
          <w:sz w:val="24"/>
          <w:szCs w:val="24"/>
          <w:lang w:val="sr-Cyrl-RS"/>
        </w:rPr>
        <w:t>погинул</w:t>
      </w:r>
      <w:r w:rsidR="00CA0482" w:rsidRPr="00C5776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021BA" w:rsidRPr="005846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048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2021BA" w:rsidRPr="005846FE">
        <w:rPr>
          <w:rFonts w:ascii="Times New Roman" w:hAnsi="Times New Roman" w:cs="Times New Roman"/>
          <w:sz w:val="24"/>
          <w:szCs w:val="24"/>
          <w:lang w:val="sr-Cyrl-RS"/>
        </w:rPr>
        <w:t>1275</w:t>
      </w:r>
      <w:r w:rsidR="00CA048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лица</w:t>
      </w:r>
      <w:r w:rsidR="002021BA" w:rsidRPr="005846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A0482" w:rsidRPr="00C5776C">
        <w:rPr>
          <w:rFonts w:ascii="Times New Roman" w:hAnsi="Times New Roman" w:cs="Times New Roman"/>
          <w:sz w:val="24"/>
          <w:szCs w:val="24"/>
          <w:lang w:val="sr-Cyrl-RS"/>
        </w:rPr>
        <w:t>док је</w:t>
      </w:r>
      <w:r w:rsidR="002021BA" w:rsidRPr="005846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048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у 2024. години у саобраћају </w:t>
      </w:r>
      <w:r w:rsidR="006E417F">
        <w:rPr>
          <w:rFonts w:ascii="Times New Roman" w:hAnsi="Times New Roman" w:cs="Times New Roman"/>
          <w:sz w:val="24"/>
          <w:szCs w:val="24"/>
          <w:lang w:val="sr-Cyrl-RS"/>
        </w:rPr>
        <w:t>настрадал</w:t>
      </w:r>
      <w:r w:rsidR="00CA048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2021B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509 </w:t>
      </w:r>
      <w:r w:rsidR="00CA0482" w:rsidRPr="00C5776C">
        <w:rPr>
          <w:rFonts w:ascii="Times New Roman" w:hAnsi="Times New Roman" w:cs="Times New Roman"/>
          <w:sz w:val="24"/>
          <w:szCs w:val="24"/>
          <w:lang w:val="sr-Cyrl-RS"/>
        </w:rPr>
        <w:t>лица</w:t>
      </w:r>
      <w:r w:rsidR="002021BA" w:rsidRPr="00C5776C">
        <w:rPr>
          <w:rFonts w:ascii="Times New Roman" w:hAnsi="Times New Roman" w:cs="Times New Roman"/>
          <w:sz w:val="24"/>
          <w:szCs w:val="24"/>
          <w:lang w:val="sr-Cyrl-RS"/>
        </w:rPr>
        <w:t>, а при</w:t>
      </w:r>
      <w:r w:rsidR="00CA048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том треба имати у виду податак</w:t>
      </w:r>
      <w:r w:rsidR="002021B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да је 2010. </w:t>
      </w:r>
      <w:r w:rsidR="002021BA" w:rsidRPr="005846FE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било </w:t>
      </w:r>
      <w:r w:rsidR="002021BA" w:rsidRPr="00C5776C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2021BA" w:rsidRPr="005846FE">
        <w:rPr>
          <w:rFonts w:ascii="Times New Roman" w:hAnsi="Times New Roman" w:cs="Times New Roman"/>
          <w:sz w:val="24"/>
          <w:szCs w:val="24"/>
          <w:lang w:val="sr-Cyrl-RS"/>
        </w:rPr>
        <w:t>832</w:t>
      </w:r>
      <w:r w:rsidR="002021BA" w:rsidRPr="00C5776C">
        <w:rPr>
          <w:rFonts w:ascii="Times New Roman" w:hAnsi="Times New Roman" w:cs="Times New Roman"/>
          <w:sz w:val="24"/>
          <w:szCs w:val="24"/>
          <w:lang w:val="sr-Cyrl-RS"/>
        </w:rPr>
        <w:t>.000</w:t>
      </w:r>
      <w:r w:rsidR="002021BA" w:rsidRPr="005846FE">
        <w:rPr>
          <w:rFonts w:ascii="Times New Roman" w:hAnsi="Times New Roman" w:cs="Times New Roman"/>
          <w:sz w:val="24"/>
          <w:szCs w:val="24"/>
          <w:lang w:val="sr-Cyrl-RS"/>
        </w:rPr>
        <w:t xml:space="preserve"> регистрованих возила, </w:t>
      </w:r>
      <w:r w:rsidR="002021BA" w:rsidRPr="00C5776C">
        <w:rPr>
          <w:rFonts w:ascii="Times New Roman" w:hAnsi="Times New Roman" w:cs="Times New Roman"/>
          <w:sz w:val="24"/>
          <w:szCs w:val="24"/>
          <w:lang w:val="sr-Cyrl-RS"/>
        </w:rPr>
        <w:t>док је</w:t>
      </w:r>
      <w:r w:rsidR="00CA048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током </w:t>
      </w:r>
      <w:r w:rsidR="002021BA" w:rsidRPr="005846FE">
        <w:rPr>
          <w:rFonts w:ascii="Times New Roman" w:hAnsi="Times New Roman" w:cs="Times New Roman"/>
          <w:sz w:val="24"/>
          <w:szCs w:val="24"/>
          <w:lang w:val="sr-Cyrl-RS"/>
        </w:rPr>
        <w:t>2024.</w:t>
      </w:r>
      <w:r w:rsidR="002021B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0482" w:rsidRPr="00C5776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2021B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одине регистровано 3.043.000 </w:t>
      </w:r>
      <w:r w:rsidR="002021BA" w:rsidRPr="005846FE">
        <w:rPr>
          <w:rFonts w:ascii="Times New Roman" w:hAnsi="Times New Roman" w:cs="Times New Roman"/>
          <w:sz w:val="24"/>
          <w:szCs w:val="24"/>
          <w:lang w:val="sr-Cyrl-RS"/>
        </w:rPr>
        <w:t>возила.</w:t>
      </w:r>
      <w:r w:rsidR="00E8533A">
        <w:rPr>
          <w:rFonts w:ascii="Times New Roman" w:hAnsi="Times New Roman" w:cs="Times New Roman"/>
          <w:sz w:val="24"/>
          <w:szCs w:val="24"/>
          <w:lang w:val="sr-Cyrl-RS"/>
        </w:rPr>
        <w:t xml:space="preserve"> Након навођења података</w:t>
      </w:r>
      <w:r w:rsidR="00522E9B">
        <w:rPr>
          <w:rFonts w:ascii="Times New Roman" w:hAnsi="Times New Roman" w:cs="Times New Roman"/>
          <w:sz w:val="24"/>
          <w:szCs w:val="24"/>
          <w:lang w:val="sr-Cyrl-RS"/>
        </w:rPr>
        <w:t xml:space="preserve"> из упоредне анализе</w:t>
      </w:r>
      <w:r w:rsidR="00E8533A">
        <w:rPr>
          <w:rFonts w:ascii="Times New Roman" w:hAnsi="Times New Roman" w:cs="Times New Roman"/>
          <w:sz w:val="24"/>
          <w:szCs w:val="24"/>
          <w:lang w:val="sr-Cyrl-RS"/>
        </w:rPr>
        <w:t xml:space="preserve"> Управе за аналитику</w:t>
      </w:r>
      <w:r w:rsidR="00522E9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533A">
        <w:rPr>
          <w:rFonts w:ascii="Times New Roman" w:hAnsi="Times New Roman" w:cs="Times New Roman"/>
          <w:sz w:val="24"/>
          <w:szCs w:val="24"/>
          <w:lang w:val="sr-Cyrl-RS"/>
        </w:rPr>
        <w:t>министар Дачић је информисао</w:t>
      </w:r>
      <w:r w:rsidR="006E417F">
        <w:rPr>
          <w:rFonts w:ascii="Times New Roman" w:hAnsi="Times New Roman" w:cs="Times New Roman"/>
          <w:sz w:val="24"/>
          <w:szCs w:val="24"/>
          <w:lang w:val="sr-Cyrl-RS"/>
        </w:rPr>
        <w:t xml:space="preserve"> присутне да су </w:t>
      </w:r>
      <w:r w:rsidR="00D771D2" w:rsidRPr="00C5776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771D2" w:rsidRPr="005846FE">
        <w:rPr>
          <w:rFonts w:ascii="Times New Roman" w:hAnsi="Times New Roman" w:cs="Times New Roman"/>
          <w:sz w:val="24"/>
          <w:szCs w:val="24"/>
          <w:lang w:val="sr-Cyrl-RS"/>
        </w:rPr>
        <w:t xml:space="preserve"> периоду </w:t>
      </w:r>
      <w:r w:rsidR="00D771D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E8533A">
        <w:rPr>
          <w:rFonts w:ascii="Times New Roman" w:hAnsi="Times New Roman" w:cs="Times New Roman"/>
          <w:sz w:val="24"/>
          <w:szCs w:val="24"/>
          <w:lang w:val="sr-Cyrl-RS"/>
        </w:rPr>
        <w:t>новембра 2024. године до</w:t>
      </w:r>
      <w:r w:rsidR="00D771D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15. јун</w:t>
      </w:r>
      <w:r w:rsidR="006E417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771D2" w:rsidRPr="005846FE">
        <w:rPr>
          <w:rFonts w:ascii="Times New Roman" w:hAnsi="Times New Roman" w:cs="Times New Roman"/>
          <w:sz w:val="24"/>
          <w:szCs w:val="24"/>
          <w:lang w:val="sr-Cyrl-RS"/>
        </w:rPr>
        <w:t xml:space="preserve"> ове године, одржана </w:t>
      </w:r>
      <w:r w:rsidR="006E417F">
        <w:rPr>
          <w:rFonts w:ascii="Times New Roman" w:hAnsi="Times New Roman" w:cs="Times New Roman"/>
          <w:sz w:val="24"/>
          <w:szCs w:val="24"/>
          <w:lang w:val="sr-Cyrl-RS"/>
        </w:rPr>
        <w:t xml:space="preserve">јавна окупљања на </w:t>
      </w:r>
      <w:r w:rsidR="00D771D2" w:rsidRPr="005846FE">
        <w:rPr>
          <w:rFonts w:ascii="Times New Roman" w:hAnsi="Times New Roman" w:cs="Times New Roman"/>
          <w:sz w:val="24"/>
          <w:szCs w:val="24"/>
          <w:lang w:val="sr-Cyrl-RS"/>
        </w:rPr>
        <w:t xml:space="preserve">19.903 локације, </w:t>
      </w:r>
      <w:r w:rsidR="00D771D2" w:rsidRPr="00C5776C">
        <w:rPr>
          <w:rFonts w:ascii="Times New Roman" w:hAnsi="Times New Roman" w:cs="Times New Roman"/>
          <w:sz w:val="24"/>
          <w:szCs w:val="24"/>
          <w:lang w:val="sr-Cyrl-RS"/>
        </w:rPr>
        <w:t>од чега је саобраћа</w:t>
      </w:r>
      <w:r w:rsidR="006E417F">
        <w:rPr>
          <w:rFonts w:ascii="Times New Roman" w:hAnsi="Times New Roman" w:cs="Times New Roman"/>
          <w:sz w:val="24"/>
          <w:szCs w:val="24"/>
          <w:lang w:val="sr-Cyrl-RS"/>
        </w:rPr>
        <w:t>ј био блокиран на 9.964 места!</w:t>
      </w:r>
      <w:r w:rsidR="00D771D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Подсетио је </w:t>
      </w:r>
      <w:r w:rsidR="006E417F">
        <w:rPr>
          <w:rFonts w:ascii="Times New Roman" w:hAnsi="Times New Roman" w:cs="Times New Roman"/>
          <w:sz w:val="24"/>
          <w:szCs w:val="24"/>
          <w:lang w:val="sr-Cyrl-RS"/>
        </w:rPr>
        <w:t xml:space="preserve">на чињеницу </w:t>
      </w:r>
      <w:r w:rsidR="00D771D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D771D2" w:rsidRPr="005846FE">
        <w:rPr>
          <w:rFonts w:ascii="Times New Roman" w:hAnsi="Times New Roman" w:cs="Times New Roman"/>
          <w:sz w:val="24"/>
          <w:szCs w:val="24"/>
          <w:lang w:val="sr-Cyrl-RS"/>
        </w:rPr>
        <w:t>99</w:t>
      </w:r>
      <w:r w:rsidR="00D771D2" w:rsidRPr="00C5776C">
        <w:rPr>
          <w:rFonts w:ascii="Times New Roman" w:hAnsi="Times New Roman" w:cs="Times New Roman"/>
          <w:sz w:val="24"/>
          <w:szCs w:val="24"/>
          <w:lang w:val="sr-Cyrl-RS"/>
        </w:rPr>
        <w:t>%</w:t>
      </w:r>
      <w:r w:rsidR="00D771D2" w:rsidRPr="005846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71D2" w:rsidRPr="00C5776C">
        <w:rPr>
          <w:rFonts w:ascii="Times New Roman" w:hAnsi="Times New Roman" w:cs="Times New Roman"/>
          <w:sz w:val="24"/>
          <w:szCs w:val="24"/>
          <w:lang w:val="sr-Cyrl-RS"/>
        </w:rPr>
        <w:t>помену</w:t>
      </w:r>
      <w:r w:rsidR="00D771D2" w:rsidRPr="005846FE">
        <w:rPr>
          <w:rFonts w:ascii="Times New Roman" w:hAnsi="Times New Roman" w:cs="Times New Roman"/>
          <w:sz w:val="24"/>
          <w:szCs w:val="24"/>
          <w:lang w:val="sr-Cyrl-RS"/>
        </w:rPr>
        <w:t>тих скупова није било пријављено у складу са Законом о јавном окупљању.</w:t>
      </w:r>
      <w:r w:rsidR="00D771D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Истакао је да је п</w:t>
      </w:r>
      <w:r w:rsidR="00D771D2" w:rsidRPr="005846FE">
        <w:rPr>
          <w:rFonts w:ascii="Times New Roman" w:hAnsi="Times New Roman" w:cs="Times New Roman"/>
          <w:sz w:val="24"/>
          <w:szCs w:val="24"/>
          <w:lang w:val="sr-Cyrl-RS"/>
        </w:rPr>
        <w:t>олиција</w:t>
      </w:r>
      <w:r w:rsidR="006E417F">
        <w:rPr>
          <w:rFonts w:ascii="Times New Roman" w:hAnsi="Times New Roman" w:cs="Times New Roman"/>
          <w:sz w:val="24"/>
          <w:szCs w:val="24"/>
          <w:lang w:val="sr-Cyrl-RS"/>
        </w:rPr>
        <w:t xml:space="preserve"> у наведеном периоду</w:t>
      </w:r>
      <w:r w:rsidR="00D771D2" w:rsidRPr="005846FE">
        <w:rPr>
          <w:rFonts w:ascii="Times New Roman" w:hAnsi="Times New Roman" w:cs="Times New Roman"/>
          <w:sz w:val="24"/>
          <w:szCs w:val="24"/>
          <w:lang w:val="sr-Cyrl-RS"/>
        </w:rPr>
        <w:t xml:space="preserve"> поступала </w:t>
      </w:r>
      <w:r w:rsidR="006E417F">
        <w:rPr>
          <w:rFonts w:ascii="Times New Roman" w:hAnsi="Times New Roman" w:cs="Times New Roman"/>
          <w:sz w:val="24"/>
          <w:szCs w:val="24"/>
          <w:lang w:val="sr-Cyrl-RS"/>
        </w:rPr>
        <w:t xml:space="preserve">максимално </w:t>
      </w:r>
      <w:r w:rsidR="00D771D2" w:rsidRPr="005846FE">
        <w:rPr>
          <w:rFonts w:ascii="Times New Roman" w:hAnsi="Times New Roman" w:cs="Times New Roman"/>
          <w:sz w:val="24"/>
          <w:szCs w:val="24"/>
          <w:lang w:val="sr-Cyrl-RS"/>
        </w:rPr>
        <w:t>професионално</w:t>
      </w:r>
      <w:r w:rsidR="006E417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771D2" w:rsidRPr="005846FE">
        <w:rPr>
          <w:rFonts w:ascii="Times New Roman" w:hAnsi="Times New Roman" w:cs="Times New Roman"/>
          <w:sz w:val="24"/>
          <w:szCs w:val="24"/>
          <w:lang w:val="sr-Cyrl-RS"/>
        </w:rPr>
        <w:t xml:space="preserve"> чувајући јавни ред и мир, суздржавајући се од офанзивних активности, и трудећи се да заштити држав</w:t>
      </w:r>
      <w:r w:rsidR="006E417F">
        <w:rPr>
          <w:rFonts w:ascii="Times New Roman" w:hAnsi="Times New Roman" w:cs="Times New Roman"/>
          <w:sz w:val="24"/>
          <w:szCs w:val="24"/>
          <w:lang w:val="sr-Cyrl-RS"/>
        </w:rPr>
        <w:t xml:space="preserve">не институције, као и </w:t>
      </w:r>
      <w:r w:rsidR="00D771D2" w:rsidRPr="00C5776C">
        <w:rPr>
          <w:rFonts w:ascii="Times New Roman" w:hAnsi="Times New Roman" w:cs="Times New Roman"/>
          <w:sz w:val="24"/>
          <w:szCs w:val="24"/>
          <w:lang w:val="sr-Cyrl-RS"/>
        </w:rPr>
        <w:t>своје припаднике</w:t>
      </w:r>
      <w:r w:rsidR="006E417F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</w:t>
      </w:r>
      <w:r w:rsidR="00D771D2" w:rsidRPr="005846FE">
        <w:rPr>
          <w:rFonts w:ascii="Times New Roman" w:hAnsi="Times New Roman" w:cs="Times New Roman"/>
          <w:sz w:val="24"/>
          <w:szCs w:val="24"/>
          <w:lang w:val="sr-Cyrl-RS"/>
        </w:rPr>
        <w:t xml:space="preserve">безбедност других </w:t>
      </w:r>
      <w:r w:rsidR="006E417F">
        <w:rPr>
          <w:rFonts w:ascii="Times New Roman" w:hAnsi="Times New Roman" w:cs="Times New Roman"/>
          <w:sz w:val="24"/>
          <w:szCs w:val="24"/>
          <w:lang w:val="sr-Cyrl-RS"/>
        </w:rPr>
        <w:t>лица</w:t>
      </w:r>
      <w:r w:rsidR="00D771D2" w:rsidRPr="005846FE">
        <w:rPr>
          <w:rFonts w:ascii="Times New Roman" w:hAnsi="Times New Roman" w:cs="Times New Roman"/>
          <w:sz w:val="24"/>
          <w:szCs w:val="24"/>
          <w:lang w:val="sr-Cyrl-RS"/>
        </w:rPr>
        <w:t>. П</w:t>
      </w:r>
      <w:r w:rsidR="00D771D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олиција је </w:t>
      </w:r>
      <w:r w:rsidR="00D5666A">
        <w:rPr>
          <w:rFonts w:ascii="Times New Roman" w:hAnsi="Times New Roman" w:cs="Times New Roman"/>
          <w:sz w:val="24"/>
          <w:szCs w:val="24"/>
          <w:lang w:val="sr-Cyrl-RS"/>
        </w:rPr>
        <w:t>у истом период</w:t>
      </w:r>
      <w:r w:rsidR="006E417F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D771D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поднела пријаве против </w:t>
      </w:r>
      <w:r w:rsidR="00D771D2" w:rsidRPr="005846FE">
        <w:rPr>
          <w:rFonts w:ascii="Times New Roman" w:hAnsi="Times New Roman" w:cs="Times New Roman"/>
          <w:sz w:val="24"/>
          <w:szCs w:val="24"/>
          <w:lang w:val="sr-Cyrl-RS"/>
        </w:rPr>
        <w:t xml:space="preserve">672 лица, </w:t>
      </w:r>
      <w:r w:rsidR="00D771D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 чега </w:t>
      </w:r>
      <w:r w:rsidR="00D771D2" w:rsidRPr="005846FE">
        <w:rPr>
          <w:rFonts w:ascii="Times New Roman" w:hAnsi="Times New Roman" w:cs="Times New Roman"/>
          <w:sz w:val="24"/>
          <w:szCs w:val="24"/>
          <w:lang w:val="sr-Cyrl-RS"/>
        </w:rPr>
        <w:t>227 кривичн</w:t>
      </w:r>
      <w:r w:rsidR="00D771D2" w:rsidRPr="00C5776C">
        <w:rPr>
          <w:rFonts w:ascii="Times New Roman" w:hAnsi="Times New Roman" w:cs="Times New Roman"/>
          <w:sz w:val="24"/>
          <w:szCs w:val="24"/>
          <w:lang w:val="sr-Cyrl-RS"/>
        </w:rPr>
        <w:t>их и 445 прекршајних пријава</w:t>
      </w:r>
      <w:r w:rsidR="00D771D2" w:rsidRPr="005846F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771D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533A">
        <w:rPr>
          <w:rFonts w:ascii="Times New Roman" w:hAnsi="Times New Roman" w:cs="Times New Roman"/>
          <w:sz w:val="24"/>
          <w:szCs w:val="24"/>
          <w:lang w:val="sr-Cyrl-RS"/>
        </w:rPr>
        <w:t xml:space="preserve">Потпредседник Владе и министар унутрашњих послова Ивица Дачић </w:t>
      </w:r>
      <w:r w:rsidR="00092EFF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E8533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92EFF">
        <w:rPr>
          <w:rFonts w:ascii="Times New Roman" w:hAnsi="Times New Roman" w:cs="Times New Roman"/>
          <w:sz w:val="24"/>
          <w:szCs w:val="24"/>
          <w:lang w:val="sr-Cyrl-RS"/>
        </w:rPr>
        <w:t xml:space="preserve"> дао детаљна појашњења везана за наводну употребу „звучног топа“ на протесту у Београду 15. марта ове године и истакао да припадници МУП-а </w:t>
      </w:r>
      <w:r w:rsidR="007C1670">
        <w:rPr>
          <w:rFonts w:ascii="Times New Roman" w:hAnsi="Times New Roman" w:cs="Times New Roman"/>
          <w:sz w:val="24"/>
          <w:szCs w:val="24"/>
          <w:lang w:val="sr-Cyrl-RS"/>
        </w:rPr>
        <w:t xml:space="preserve">на наведном протесту </w:t>
      </w:r>
      <w:r w:rsidR="00092EFF">
        <w:rPr>
          <w:rFonts w:ascii="Times New Roman" w:hAnsi="Times New Roman" w:cs="Times New Roman"/>
          <w:sz w:val="24"/>
          <w:szCs w:val="24"/>
          <w:lang w:val="sr-Cyrl-RS"/>
        </w:rPr>
        <w:t>нису користили никакве звучне уређаје</w:t>
      </w:r>
      <w:r w:rsidR="007C167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92E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53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71D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На крају </w:t>
      </w:r>
      <w:r w:rsidR="000A078E">
        <w:rPr>
          <w:rFonts w:ascii="Times New Roman" w:hAnsi="Times New Roman" w:cs="Times New Roman"/>
          <w:sz w:val="24"/>
          <w:szCs w:val="24"/>
          <w:lang w:val="sr-Cyrl-RS"/>
        </w:rPr>
        <w:t xml:space="preserve">излагања </w:t>
      </w:r>
      <w:r w:rsidR="00D771D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E8533A">
        <w:rPr>
          <w:rFonts w:ascii="Times New Roman" w:hAnsi="Times New Roman" w:cs="Times New Roman"/>
          <w:sz w:val="24"/>
          <w:szCs w:val="24"/>
          <w:lang w:val="sr-Cyrl-RS"/>
        </w:rPr>
        <w:t xml:space="preserve">обавестио Одбор да је </w:t>
      </w:r>
      <w:r w:rsidR="00D771D2" w:rsidRPr="00C5776C">
        <w:rPr>
          <w:rFonts w:ascii="Times New Roman" w:hAnsi="Times New Roman" w:cs="Times New Roman"/>
          <w:sz w:val="24"/>
          <w:szCs w:val="24"/>
          <w:lang w:val="sr-Cyrl-RS"/>
        </w:rPr>
        <w:t>у припреми нови закон о унутрашњим пословима који би требало да замени постојећи закон о полицији</w:t>
      </w:r>
      <w:r w:rsidR="00E8533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771D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A5256" w:rsidRPr="00C5776C" w:rsidRDefault="005A5256" w:rsidP="00C5776C">
      <w:pPr>
        <w:spacing w:line="0" w:lineRule="atLea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7F43" w:rsidRPr="00C5776C" w:rsidRDefault="00134FEF" w:rsidP="00807F43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07F43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>У дискусији су учествовали: Богдан Радовановић</w:t>
      </w:r>
      <w:r w:rsidR="00D214E7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>, Живота Старчевић, Здравко Понош, Александар Павић, Биљана Пантић Пиља и Зоран Драгишић.</w:t>
      </w:r>
    </w:p>
    <w:p w:rsidR="00807F43" w:rsidRPr="00C5776C" w:rsidRDefault="00807F43" w:rsidP="005A5256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5A5256" w:rsidRPr="00C5776C" w:rsidRDefault="0093679F" w:rsidP="005A5256">
      <w:pPr>
        <w:spacing w:after="2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Након што је дискусија закључена </w:t>
      </w:r>
      <w:r w:rsidR="002B4C1C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прешло </w:t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r w:rsidR="002B4C1C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гласање о тач</w:t>
      </w:r>
      <w:r w:rsidR="005A5256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>кама</w:t>
      </w:r>
      <w:r w:rsidR="002B4C1C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A5256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1. до </w:t>
      </w:r>
      <w:r w:rsidR="00D214E7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A5256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2B4C1C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>дневног реда</w:t>
      </w:r>
      <w:r w:rsidR="00717873" w:rsidRPr="00C577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4C1C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50218A" w:rsidRPr="00C5776C" w:rsidRDefault="0050218A" w:rsidP="0050218A">
      <w:pPr>
        <w:tabs>
          <w:tab w:val="left" w:pos="1134"/>
        </w:tabs>
        <w:spacing w:after="240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C577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већином гласова (10 „за“, 2 „против“, није гласао један), </w:t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прихвати </w:t>
      </w:r>
      <w:r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Информацију о раду Министарства унутрашњих послова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периоду од јула до септембра 2024. године</w:t>
      </w:r>
      <w:r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</w:p>
    <w:p w:rsidR="0050218A" w:rsidRPr="00C5776C" w:rsidRDefault="0050218A" w:rsidP="0050218A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           Одбор је, на предлог председника, већином гласова (10 „за“, 2 „против“, није гласао један), </w:t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прихвати </w:t>
      </w:r>
      <w:r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Информацију о раду Министарства унутрашњих послова у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периоду од октобра до децембра 2024. године</w:t>
      </w:r>
      <w:r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0218A" w:rsidRPr="00C5776C" w:rsidRDefault="0050218A" w:rsidP="0050218A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218A" w:rsidRPr="00C5776C" w:rsidRDefault="0050218A" w:rsidP="0050218A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           Одбор је, на предлог председника, већином гласова (10 „за“, 2 „против“, није гласао један), </w:t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прихвати </w:t>
      </w:r>
      <w:r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Информацију о раду Министарства унутрашњих послова у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периоду од јануара до марта 2025. године</w:t>
      </w:r>
      <w:r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0218A" w:rsidRPr="00C5776C" w:rsidRDefault="0050218A" w:rsidP="0050218A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218A" w:rsidRPr="00C5776C" w:rsidRDefault="0050218A" w:rsidP="0050218A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           Одбор је, на предлог председника, већином гласова (10 „за“, 2 „против“, није гласао један), </w:t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прихвати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Извештај о раду Сектора унутрашње контроле за 2023. годину.</w:t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13F5D" w:rsidRDefault="0050218A" w:rsidP="0050218A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</w:p>
    <w:p w:rsidR="0050218A" w:rsidRPr="00C5776C" w:rsidRDefault="00513F5D" w:rsidP="0050218A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  <w:r w:rsidR="0050218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већином гласова (10 „за“, 2 „против“, није гласао један), </w:t>
      </w:r>
      <w:r w:rsidR="0050218A"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прихвати </w:t>
      </w:r>
      <w:r w:rsidR="0050218A" w:rsidRPr="00C5776C">
        <w:rPr>
          <w:rFonts w:ascii="Times New Roman" w:hAnsi="Times New Roman" w:cs="Times New Roman"/>
          <w:sz w:val="24"/>
          <w:szCs w:val="24"/>
          <w:lang w:val="sr-Cyrl-RS"/>
        </w:rPr>
        <w:t>Извештај о раду Сектора унутрашње контроле за 2024. годину.</w:t>
      </w:r>
      <w:r w:rsidR="0050218A"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</w:t>
      </w:r>
    </w:p>
    <w:p w:rsidR="0050218A" w:rsidRPr="00C5776C" w:rsidRDefault="0050218A" w:rsidP="0050218A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</w:t>
      </w:r>
    </w:p>
    <w:p w:rsidR="0050218A" w:rsidRPr="00C5776C" w:rsidRDefault="0050218A" w:rsidP="0050218A">
      <w:pPr>
        <w:tabs>
          <w:tab w:val="left" w:pos="1276"/>
        </w:tabs>
        <w:ind w:firstLine="0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већином гласова (10 „за“, 1 „против“, није гласао један), </w:t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предложи Народној скупштини да прихвати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потврђивању Споразума између Владе Републике Србије и Владе Републике Северне Македоније о успостављању заједничких контрола на граничним прелазима за међународни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друмски саобраћај Прешево (Република Србија) и Табановце (Република Северна Македонија).</w:t>
      </w:r>
    </w:p>
    <w:p w:rsidR="0050218A" w:rsidRPr="00C5776C" w:rsidRDefault="0050218A" w:rsidP="00E35D6B">
      <w:pPr>
        <w:tabs>
          <w:tab w:val="left" w:pos="1276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</w:p>
    <w:p w:rsidR="000E4E82" w:rsidRPr="00C5776C" w:rsidRDefault="000E4E82" w:rsidP="000E4E82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За известиоца Одбора на седници Народне скупштине одређен је народни посланик </w:t>
      </w:r>
      <w:r w:rsidR="0093679F"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мр </w:t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>Милован Дрецун, председник Одбора.</w:t>
      </w:r>
    </w:p>
    <w:p w:rsidR="009F3B89" w:rsidRPr="00C5776C" w:rsidRDefault="009F3B89" w:rsidP="005A5256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A5256" w:rsidRPr="00C5776C" w:rsidRDefault="009F3B89" w:rsidP="005A5256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</w:p>
    <w:p w:rsidR="00F52924" w:rsidRPr="00C5776C" w:rsidRDefault="00F52924" w:rsidP="005A319F">
      <w:pPr>
        <w:tabs>
          <w:tab w:val="left" w:pos="993"/>
        </w:tabs>
        <w:ind w:right="-170"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F52924" w:rsidRPr="00C5776C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C5776C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завршена у </w:t>
      </w:r>
      <w:r w:rsidR="005A5256" w:rsidRPr="00C5776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E35D6B" w:rsidRPr="00C5776C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35D6B" w:rsidRPr="00C5776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CE3B4B" w:rsidRPr="00C5776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F52924" w:rsidRPr="00C5776C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C5776C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C5776C"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F52924" w:rsidRPr="00C5776C" w:rsidRDefault="00F52924" w:rsidP="005A319F">
      <w:pPr>
        <w:tabs>
          <w:tab w:val="left" w:pos="1440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C5776C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Pr="00C5776C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C5776C">
        <w:rPr>
          <w:rFonts w:ascii="Times New Roman" w:hAnsi="Times New Roman" w:cs="Times New Roman"/>
          <w:sz w:val="24"/>
          <w:szCs w:val="24"/>
          <w:lang w:val="sr-Cyrl-CS"/>
        </w:rPr>
        <w:t xml:space="preserve">      СЕКРЕТАР ОДБОРА</w:t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</w:t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ПРЕДСЕДНИК ОДБОРА</w:t>
      </w:r>
    </w:p>
    <w:p w:rsidR="00F52924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</w:t>
      </w:r>
    </w:p>
    <w:p w:rsidR="00F52924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5776C">
        <w:rPr>
          <w:rFonts w:ascii="Times New Roman" w:hAnsi="Times New Roman" w:cs="Times New Roman"/>
          <w:sz w:val="24"/>
          <w:szCs w:val="24"/>
          <w:lang w:val="sr-Cyrl-CS"/>
        </w:rPr>
        <w:t xml:space="preserve"> Весна Матић Вукашиновић</w:t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мр Милован Дрецун</w:t>
      </w:r>
    </w:p>
    <w:sectPr w:rsidR="00F52924" w:rsidRPr="00C577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50E3"/>
    <w:multiLevelType w:val="hybridMultilevel"/>
    <w:tmpl w:val="59EE83D4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1343BC7"/>
    <w:multiLevelType w:val="hybridMultilevel"/>
    <w:tmpl w:val="BC6402A8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53911740"/>
    <w:multiLevelType w:val="hybridMultilevel"/>
    <w:tmpl w:val="B70E2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715AB"/>
    <w:multiLevelType w:val="hybridMultilevel"/>
    <w:tmpl w:val="92C40EB8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BCC01C5"/>
    <w:multiLevelType w:val="hybridMultilevel"/>
    <w:tmpl w:val="42A6302A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7E44599F"/>
    <w:multiLevelType w:val="hybridMultilevel"/>
    <w:tmpl w:val="2A926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24"/>
    <w:rsid w:val="000115E9"/>
    <w:rsid w:val="00020504"/>
    <w:rsid w:val="000478F0"/>
    <w:rsid w:val="00053217"/>
    <w:rsid w:val="00072AE7"/>
    <w:rsid w:val="000915F4"/>
    <w:rsid w:val="00092EFF"/>
    <w:rsid w:val="000A078E"/>
    <w:rsid w:val="000A0B98"/>
    <w:rsid w:val="000E4E82"/>
    <w:rsid w:val="00117569"/>
    <w:rsid w:val="00124D89"/>
    <w:rsid w:val="00134FEF"/>
    <w:rsid w:val="001442E8"/>
    <w:rsid w:val="0017582E"/>
    <w:rsid w:val="00192F4C"/>
    <w:rsid w:val="001969C9"/>
    <w:rsid w:val="001C1C4A"/>
    <w:rsid w:val="001D12F6"/>
    <w:rsid w:val="00201C96"/>
    <w:rsid w:val="002021BA"/>
    <w:rsid w:val="002111B5"/>
    <w:rsid w:val="00220ADE"/>
    <w:rsid w:val="00224266"/>
    <w:rsid w:val="0024421E"/>
    <w:rsid w:val="00296777"/>
    <w:rsid w:val="002A450F"/>
    <w:rsid w:val="002A6DD1"/>
    <w:rsid w:val="002B4C1C"/>
    <w:rsid w:val="002C4A6C"/>
    <w:rsid w:val="002D0B53"/>
    <w:rsid w:val="0032388F"/>
    <w:rsid w:val="003424FA"/>
    <w:rsid w:val="003A3CD3"/>
    <w:rsid w:val="003C73FE"/>
    <w:rsid w:val="004250EC"/>
    <w:rsid w:val="00456008"/>
    <w:rsid w:val="004A0EE3"/>
    <w:rsid w:val="004B78E7"/>
    <w:rsid w:val="004C3FAE"/>
    <w:rsid w:val="004E2C82"/>
    <w:rsid w:val="00500922"/>
    <w:rsid w:val="0050218A"/>
    <w:rsid w:val="0050479D"/>
    <w:rsid w:val="00513F5D"/>
    <w:rsid w:val="00522E9B"/>
    <w:rsid w:val="00537924"/>
    <w:rsid w:val="00556B31"/>
    <w:rsid w:val="005846FE"/>
    <w:rsid w:val="005866AF"/>
    <w:rsid w:val="00591B1B"/>
    <w:rsid w:val="005A319F"/>
    <w:rsid w:val="005A5256"/>
    <w:rsid w:val="005B7004"/>
    <w:rsid w:val="005D3FA7"/>
    <w:rsid w:val="006031F3"/>
    <w:rsid w:val="00616AF3"/>
    <w:rsid w:val="00624E84"/>
    <w:rsid w:val="00625B57"/>
    <w:rsid w:val="00646CB3"/>
    <w:rsid w:val="00674E75"/>
    <w:rsid w:val="00683497"/>
    <w:rsid w:val="006B3279"/>
    <w:rsid w:val="006C7128"/>
    <w:rsid w:val="006E3DFC"/>
    <w:rsid w:val="006E417F"/>
    <w:rsid w:val="006F3D81"/>
    <w:rsid w:val="007110AD"/>
    <w:rsid w:val="00717873"/>
    <w:rsid w:val="00727056"/>
    <w:rsid w:val="007406F5"/>
    <w:rsid w:val="007A1D2A"/>
    <w:rsid w:val="007B455A"/>
    <w:rsid w:val="007B590F"/>
    <w:rsid w:val="007C0B72"/>
    <w:rsid w:val="007C1670"/>
    <w:rsid w:val="007C1701"/>
    <w:rsid w:val="007D48BD"/>
    <w:rsid w:val="00807A26"/>
    <w:rsid w:val="00807F43"/>
    <w:rsid w:val="00864F06"/>
    <w:rsid w:val="00880C11"/>
    <w:rsid w:val="008A2875"/>
    <w:rsid w:val="008C48B3"/>
    <w:rsid w:val="008D246B"/>
    <w:rsid w:val="0090428F"/>
    <w:rsid w:val="0093679F"/>
    <w:rsid w:val="00957EED"/>
    <w:rsid w:val="00973E4D"/>
    <w:rsid w:val="00997D98"/>
    <w:rsid w:val="009F3B89"/>
    <w:rsid w:val="00A059C2"/>
    <w:rsid w:val="00A2374C"/>
    <w:rsid w:val="00A44B7B"/>
    <w:rsid w:val="00A916B7"/>
    <w:rsid w:val="00A9430B"/>
    <w:rsid w:val="00B04DD8"/>
    <w:rsid w:val="00B0786C"/>
    <w:rsid w:val="00B27FA5"/>
    <w:rsid w:val="00B675F6"/>
    <w:rsid w:val="00BF5E06"/>
    <w:rsid w:val="00C01043"/>
    <w:rsid w:val="00C25B2A"/>
    <w:rsid w:val="00C5776C"/>
    <w:rsid w:val="00C87628"/>
    <w:rsid w:val="00CA0482"/>
    <w:rsid w:val="00CA1F81"/>
    <w:rsid w:val="00CA2306"/>
    <w:rsid w:val="00CC7C36"/>
    <w:rsid w:val="00CE103B"/>
    <w:rsid w:val="00CE3B4B"/>
    <w:rsid w:val="00D0659B"/>
    <w:rsid w:val="00D214E7"/>
    <w:rsid w:val="00D41483"/>
    <w:rsid w:val="00D5666A"/>
    <w:rsid w:val="00D674D9"/>
    <w:rsid w:val="00D771D2"/>
    <w:rsid w:val="00DC78FB"/>
    <w:rsid w:val="00DF19FD"/>
    <w:rsid w:val="00E03370"/>
    <w:rsid w:val="00E245BD"/>
    <w:rsid w:val="00E26288"/>
    <w:rsid w:val="00E35D6B"/>
    <w:rsid w:val="00E64122"/>
    <w:rsid w:val="00E74558"/>
    <w:rsid w:val="00E8533A"/>
    <w:rsid w:val="00EA38D0"/>
    <w:rsid w:val="00EA7A94"/>
    <w:rsid w:val="00EC35B8"/>
    <w:rsid w:val="00EE0B5E"/>
    <w:rsid w:val="00F03303"/>
    <w:rsid w:val="00F52924"/>
    <w:rsid w:val="00F828D2"/>
    <w:rsid w:val="00F94DF6"/>
    <w:rsid w:val="00FA6528"/>
    <w:rsid w:val="00FD41AE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5309"/>
  <w15:docId w15:val="{597FC1DE-1B69-448C-BBEA-5009DD31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924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92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Vesna Matic Vukasinovic</cp:lastModifiedBy>
  <cp:revision>7</cp:revision>
  <dcterms:created xsi:type="dcterms:W3CDTF">2025-07-01T08:13:00Z</dcterms:created>
  <dcterms:modified xsi:type="dcterms:W3CDTF">2025-07-15T08:50:00Z</dcterms:modified>
</cp:coreProperties>
</file>